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B6" w:rsidRPr="00A92158" w:rsidRDefault="006A4BD7" w:rsidP="00A92158">
      <w:pPr>
        <w:spacing w:line="240" w:lineRule="auto"/>
        <w:jc w:val="center"/>
        <w:rPr>
          <w:rFonts w:ascii="Arial Black" w:hAnsi="Arial Black"/>
          <w:sz w:val="72"/>
          <w:szCs w:val="72"/>
        </w:rPr>
      </w:pPr>
      <w:r w:rsidRPr="00A92158">
        <w:rPr>
          <w:rFonts w:ascii="Arial Black" w:hAnsi="Arial Black"/>
          <w:sz w:val="72"/>
          <w:szCs w:val="72"/>
        </w:rPr>
        <w:t>COMMUNIQUE</w:t>
      </w:r>
    </w:p>
    <w:p w:rsidR="00E346C4" w:rsidRPr="002D3971" w:rsidRDefault="00A92158" w:rsidP="002D3971">
      <w:pPr>
        <w:spacing w:line="240" w:lineRule="auto"/>
        <w:jc w:val="center"/>
        <w:rPr>
          <w:b/>
          <w:bCs/>
          <w:sz w:val="60"/>
          <w:szCs w:val="60"/>
          <w:u w:val="single"/>
        </w:rPr>
      </w:pPr>
      <w:r w:rsidRPr="002D3971">
        <w:rPr>
          <w:rFonts w:ascii="Arial Black" w:hAnsi="Arial Black"/>
          <w:sz w:val="60"/>
          <w:szCs w:val="60"/>
          <w:u w:val="single"/>
        </w:rPr>
        <w:t>RAPPEL</w:t>
      </w:r>
      <w:r w:rsidRPr="002D3971">
        <w:rPr>
          <w:b/>
          <w:bCs/>
          <w:i/>
          <w:iCs/>
          <w:sz w:val="60"/>
          <w:szCs w:val="60"/>
          <w:u w:val="single"/>
        </w:rPr>
        <w:t xml:space="preserve"> </w:t>
      </w:r>
    </w:p>
    <w:p w:rsidR="00781226" w:rsidRDefault="00781226" w:rsidP="00743879">
      <w:pPr>
        <w:spacing w:line="360" w:lineRule="auto"/>
        <w:ind w:firstLine="708"/>
        <w:jc w:val="both"/>
        <w:rPr>
          <w:b/>
          <w:bCs/>
          <w:sz w:val="32"/>
          <w:szCs w:val="32"/>
        </w:rPr>
      </w:pPr>
    </w:p>
    <w:p w:rsidR="00A92158" w:rsidRPr="000440E2" w:rsidRDefault="00A92158" w:rsidP="009F386B">
      <w:pPr>
        <w:shd w:val="pct40" w:color="auto" w:fill="auto"/>
        <w:spacing w:line="240" w:lineRule="auto"/>
        <w:jc w:val="center"/>
        <w:rPr>
          <w:b/>
          <w:bCs/>
          <w:sz w:val="36"/>
          <w:szCs w:val="36"/>
        </w:rPr>
      </w:pPr>
      <w:r w:rsidRPr="000440E2">
        <w:rPr>
          <w:b/>
          <w:bCs/>
          <w:sz w:val="36"/>
          <w:szCs w:val="36"/>
        </w:rPr>
        <w:t>1- Délais dépôt des (dossiers d’engagement)</w:t>
      </w:r>
    </w:p>
    <w:p w:rsidR="009F386B" w:rsidRDefault="009F386B" w:rsidP="00A92158">
      <w:pPr>
        <w:spacing w:line="360" w:lineRule="auto"/>
        <w:ind w:firstLine="360"/>
        <w:rPr>
          <w:b/>
          <w:bCs/>
          <w:sz w:val="32"/>
          <w:szCs w:val="32"/>
        </w:rPr>
      </w:pPr>
    </w:p>
    <w:p w:rsidR="009569E4" w:rsidRDefault="009F386B" w:rsidP="009F386B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A92158">
        <w:rPr>
          <w:b/>
          <w:bCs/>
          <w:sz w:val="32"/>
          <w:szCs w:val="32"/>
        </w:rPr>
        <w:t>Avant le 15 septembre 2024</w:t>
      </w:r>
    </w:p>
    <w:p w:rsidR="00A92158" w:rsidRDefault="009F386B" w:rsidP="009F386B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A92158">
        <w:rPr>
          <w:b/>
          <w:bCs/>
          <w:sz w:val="32"/>
          <w:szCs w:val="32"/>
        </w:rPr>
        <w:t>Entre le 16 septembre 2024 et le 30 septembre 2024 avec pénalité de retard de 30.000 DA (Amende)</w:t>
      </w:r>
    </w:p>
    <w:p w:rsidR="000440E2" w:rsidRDefault="000440E2" w:rsidP="00A92158">
      <w:pPr>
        <w:spacing w:line="360" w:lineRule="auto"/>
        <w:ind w:firstLine="360"/>
        <w:rPr>
          <w:b/>
          <w:bCs/>
          <w:sz w:val="32"/>
          <w:szCs w:val="32"/>
        </w:rPr>
      </w:pPr>
    </w:p>
    <w:p w:rsidR="00A92158" w:rsidRPr="000440E2" w:rsidRDefault="00A92158" w:rsidP="009F386B">
      <w:pPr>
        <w:shd w:val="pct40" w:color="auto" w:fill="auto"/>
        <w:spacing w:line="240" w:lineRule="auto"/>
        <w:jc w:val="center"/>
        <w:rPr>
          <w:b/>
          <w:bCs/>
          <w:sz w:val="36"/>
          <w:szCs w:val="36"/>
        </w:rPr>
      </w:pPr>
      <w:r w:rsidRPr="000440E2">
        <w:rPr>
          <w:b/>
          <w:bCs/>
          <w:sz w:val="36"/>
          <w:szCs w:val="36"/>
        </w:rPr>
        <w:t>2- Début des compétitions (championnat)</w:t>
      </w:r>
    </w:p>
    <w:p w:rsidR="009F386B" w:rsidRDefault="009F386B" w:rsidP="009F386B">
      <w:pPr>
        <w:pStyle w:val="Paragraphedeliste"/>
        <w:spacing w:line="360" w:lineRule="auto"/>
        <w:rPr>
          <w:b/>
          <w:bCs/>
          <w:sz w:val="32"/>
          <w:szCs w:val="32"/>
        </w:rPr>
      </w:pPr>
    </w:p>
    <w:p w:rsidR="00A92158" w:rsidRDefault="00A92158" w:rsidP="009F386B">
      <w:pPr>
        <w:pStyle w:val="Paragraphedeliste"/>
        <w:numPr>
          <w:ilvl w:val="0"/>
          <w:numId w:val="3"/>
        </w:numPr>
        <w:spacing w:line="360" w:lineRule="auto"/>
        <w:ind w:left="426" w:hanging="42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Seniors : les 18 et 19 octobre 2024</w:t>
      </w:r>
    </w:p>
    <w:p w:rsidR="00A92158" w:rsidRDefault="00A92158" w:rsidP="009F386B">
      <w:pPr>
        <w:pStyle w:val="Paragraphedeliste"/>
        <w:numPr>
          <w:ilvl w:val="0"/>
          <w:numId w:val="3"/>
        </w:numPr>
        <w:spacing w:line="360" w:lineRule="auto"/>
        <w:ind w:left="426" w:hanging="42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Jeunes : -Elite : Les 04 et 05 octobre </w:t>
      </w:r>
      <w:r w:rsidR="002D3971">
        <w:rPr>
          <w:b/>
          <w:bCs/>
          <w:sz w:val="32"/>
          <w:szCs w:val="32"/>
        </w:rPr>
        <w:t>2024</w:t>
      </w:r>
    </w:p>
    <w:p w:rsidR="00A92158" w:rsidRDefault="009F386B" w:rsidP="00A92158">
      <w:pPr>
        <w:pStyle w:val="Paragraphedeliste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A92158">
        <w:rPr>
          <w:b/>
          <w:bCs/>
          <w:sz w:val="32"/>
          <w:szCs w:val="32"/>
        </w:rPr>
        <w:t xml:space="preserve"> -Régionale : Les 18 et 19 octobre</w:t>
      </w:r>
      <w:r w:rsidR="002D3971">
        <w:rPr>
          <w:b/>
          <w:bCs/>
          <w:sz w:val="32"/>
          <w:szCs w:val="32"/>
        </w:rPr>
        <w:t xml:space="preserve"> 2024</w:t>
      </w:r>
      <w:r w:rsidR="00A92158">
        <w:rPr>
          <w:b/>
          <w:bCs/>
          <w:sz w:val="32"/>
          <w:szCs w:val="32"/>
        </w:rPr>
        <w:t xml:space="preserve"> </w:t>
      </w:r>
    </w:p>
    <w:p w:rsidR="00A92158" w:rsidRDefault="00A92158" w:rsidP="00A92158">
      <w:pPr>
        <w:spacing w:line="360" w:lineRule="auto"/>
        <w:rPr>
          <w:b/>
          <w:bCs/>
          <w:sz w:val="32"/>
          <w:szCs w:val="32"/>
        </w:rPr>
      </w:pPr>
      <w:r w:rsidRPr="000440E2">
        <w:rPr>
          <w:b/>
          <w:bCs/>
          <w:sz w:val="32"/>
          <w:szCs w:val="32"/>
          <w:u w:val="single"/>
        </w:rPr>
        <w:t>N.B.</w:t>
      </w:r>
      <w:r>
        <w:rPr>
          <w:b/>
          <w:bCs/>
          <w:sz w:val="32"/>
          <w:szCs w:val="32"/>
        </w:rPr>
        <w:t> : - Le dossier doit être complet y compris les frais d’engagement</w:t>
      </w:r>
    </w:p>
    <w:p w:rsidR="002D3971" w:rsidRDefault="00A92158" w:rsidP="00A92158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- Aucun dossier ne sera accepté au-delà du 30 septembre 2024</w:t>
      </w:r>
    </w:p>
    <w:p w:rsidR="00A92158" w:rsidRDefault="002D3971" w:rsidP="00A92158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   Conformément à la circulaire N°28</w:t>
      </w:r>
      <w:r w:rsidR="00A92158">
        <w:rPr>
          <w:b/>
          <w:bCs/>
          <w:sz w:val="32"/>
          <w:szCs w:val="32"/>
        </w:rPr>
        <w:t xml:space="preserve">  </w:t>
      </w:r>
    </w:p>
    <w:p w:rsidR="000440E2" w:rsidRDefault="000440E2" w:rsidP="00A92158">
      <w:pPr>
        <w:spacing w:line="360" w:lineRule="auto"/>
        <w:rPr>
          <w:b/>
          <w:bCs/>
          <w:sz w:val="32"/>
          <w:szCs w:val="32"/>
        </w:rPr>
      </w:pPr>
    </w:p>
    <w:p w:rsidR="00A92158" w:rsidRPr="000440E2" w:rsidRDefault="000440E2" w:rsidP="009F386B">
      <w:pPr>
        <w:shd w:val="pct40" w:color="auto" w:fill="auto"/>
        <w:spacing w:line="240" w:lineRule="auto"/>
        <w:jc w:val="center"/>
        <w:rPr>
          <w:b/>
          <w:bCs/>
          <w:sz w:val="36"/>
          <w:szCs w:val="36"/>
        </w:rPr>
      </w:pPr>
      <w:r w:rsidRPr="000440E2">
        <w:rPr>
          <w:b/>
          <w:bCs/>
          <w:sz w:val="36"/>
          <w:szCs w:val="36"/>
        </w:rPr>
        <w:t xml:space="preserve">3-Coupe d’Algérie </w:t>
      </w:r>
    </w:p>
    <w:p w:rsidR="009F386B" w:rsidRDefault="009F386B" w:rsidP="000440E2">
      <w:pPr>
        <w:spacing w:line="360" w:lineRule="auto"/>
        <w:rPr>
          <w:b/>
          <w:bCs/>
          <w:sz w:val="32"/>
          <w:szCs w:val="32"/>
        </w:rPr>
      </w:pPr>
    </w:p>
    <w:p w:rsidR="000440E2" w:rsidRPr="00A92158" w:rsidRDefault="000440E2" w:rsidP="000440E2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Seniors : </w:t>
      </w:r>
      <w:r>
        <w:rPr>
          <w:b/>
          <w:bCs/>
          <w:sz w:val="32"/>
          <w:szCs w:val="32"/>
        </w:rPr>
        <w:tab/>
        <w:t>*27/28 septembre 2024 : 1</w:t>
      </w:r>
      <w:r w:rsidRPr="000440E2">
        <w:rPr>
          <w:b/>
          <w:bCs/>
          <w:sz w:val="32"/>
          <w:szCs w:val="32"/>
          <w:vertAlign w:val="superscript"/>
        </w:rPr>
        <w:t>er</w:t>
      </w:r>
      <w:r>
        <w:rPr>
          <w:b/>
          <w:bCs/>
          <w:sz w:val="32"/>
          <w:szCs w:val="32"/>
        </w:rPr>
        <w:t xml:space="preserve"> tour, exempt </w:t>
      </w:r>
    </w:p>
    <w:p w:rsidR="00A92158" w:rsidRPr="00D77D5A" w:rsidRDefault="000440E2" w:rsidP="000440E2">
      <w:pPr>
        <w:spacing w:line="360" w:lineRule="auto"/>
        <w:ind w:left="708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*04/05 octobre 2024 : 2</w:t>
      </w:r>
      <w:r>
        <w:rPr>
          <w:b/>
          <w:bCs/>
          <w:sz w:val="32"/>
          <w:szCs w:val="32"/>
          <w:vertAlign w:val="superscript"/>
        </w:rPr>
        <w:t>ème</w:t>
      </w:r>
      <w:r>
        <w:rPr>
          <w:b/>
          <w:bCs/>
          <w:sz w:val="32"/>
          <w:szCs w:val="32"/>
        </w:rPr>
        <w:t xml:space="preserve"> tour, exempt</w:t>
      </w:r>
    </w:p>
    <w:p w:rsidR="000440E2" w:rsidRPr="00D77D5A" w:rsidRDefault="000440E2" w:rsidP="000440E2">
      <w:pPr>
        <w:spacing w:line="360" w:lineRule="auto"/>
        <w:ind w:left="708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*Le 3</w:t>
      </w:r>
      <w:r>
        <w:rPr>
          <w:b/>
          <w:bCs/>
          <w:sz w:val="32"/>
          <w:szCs w:val="32"/>
          <w:vertAlign w:val="superscript"/>
        </w:rPr>
        <w:t>ème</w:t>
      </w:r>
      <w:r>
        <w:rPr>
          <w:b/>
          <w:bCs/>
          <w:sz w:val="32"/>
          <w:szCs w:val="32"/>
        </w:rPr>
        <w:t xml:space="preserve"> tour aura lieu les 11 et 12 octobre 2024</w:t>
      </w:r>
    </w:p>
    <w:p w:rsidR="000440E2" w:rsidRPr="00D77D5A" w:rsidRDefault="000440E2" w:rsidP="009F386B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Jeunes : </w:t>
      </w:r>
      <w:r>
        <w:rPr>
          <w:b/>
          <w:bCs/>
          <w:sz w:val="32"/>
          <w:szCs w:val="32"/>
        </w:rPr>
        <w:tab/>
        <w:t xml:space="preserve">Les différentes dates seront communiquées ultérieurement </w:t>
      </w:r>
    </w:p>
    <w:sectPr w:rsidR="000440E2" w:rsidRPr="00D77D5A" w:rsidSect="002D3971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0606F9C"/>
    <w:multiLevelType w:val="hybridMultilevel"/>
    <w:tmpl w:val="B0042E62"/>
    <w:lvl w:ilvl="0" w:tplc="411E8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728B7"/>
    <w:multiLevelType w:val="hybridMultilevel"/>
    <w:tmpl w:val="617C58A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440E2"/>
    <w:rsid w:val="00090580"/>
    <w:rsid w:val="00090AC3"/>
    <w:rsid w:val="001466FD"/>
    <w:rsid w:val="001B55FC"/>
    <w:rsid w:val="001D0B22"/>
    <w:rsid w:val="00281F13"/>
    <w:rsid w:val="002D3971"/>
    <w:rsid w:val="003179AD"/>
    <w:rsid w:val="0041441E"/>
    <w:rsid w:val="004F55A8"/>
    <w:rsid w:val="005570DB"/>
    <w:rsid w:val="006A4BD7"/>
    <w:rsid w:val="00724742"/>
    <w:rsid w:val="00743879"/>
    <w:rsid w:val="00781226"/>
    <w:rsid w:val="00786C94"/>
    <w:rsid w:val="00880BD8"/>
    <w:rsid w:val="008B3ED8"/>
    <w:rsid w:val="008B7685"/>
    <w:rsid w:val="008E1C9C"/>
    <w:rsid w:val="00925A61"/>
    <w:rsid w:val="009569E4"/>
    <w:rsid w:val="009A5C0A"/>
    <w:rsid w:val="009D359C"/>
    <w:rsid w:val="009E4662"/>
    <w:rsid w:val="009F386B"/>
    <w:rsid w:val="00A462C7"/>
    <w:rsid w:val="00A62F3C"/>
    <w:rsid w:val="00A9204A"/>
    <w:rsid w:val="00A92158"/>
    <w:rsid w:val="00AE6365"/>
    <w:rsid w:val="00B32CF8"/>
    <w:rsid w:val="00BB721C"/>
    <w:rsid w:val="00C67D22"/>
    <w:rsid w:val="00C711EC"/>
    <w:rsid w:val="00C82C65"/>
    <w:rsid w:val="00CB18DB"/>
    <w:rsid w:val="00CD27B6"/>
    <w:rsid w:val="00CF091A"/>
    <w:rsid w:val="00CF111C"/>
    <w:rsid w:val="00CF4651"/>
    <w:rsid w:val="00D77D5A"/>
    <w:rsid w:val="00DC5D82"/>
    <w:rsid w:val="00DC62A1"/>
    <w:rsid w:val="00DE2507"/>
    <w:rsid w:val="00E20102"/>
    <w:rsid w:val="00E346C4"/>
    <w:rsid w:val="00E42CF2"/>
    <w:rsid w:val="00F46B48"/>
    <w:rsid w:val="00F8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paragraph" w:styleId="Titre1">
    <w:name w:val="heading 1"/>
    <w:basedOn w:val="Normal"/>
    <w:next w:val="Normal"/>
    <w:link w:val="Titre1Car"/>
    <w:qFormat/>
    <w:rsid w:val="00743879"/>
    <w:pPr>
      <w:keepNext/>
      <w:spacing w:line="240" w:lineRule="auto"/>
      <w:outlineLvl w:val="0"/>
    </w:pPr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743879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743879"/>
    <w:pPr>
      <w:keepNext/>
      <w:spacing w:line="240" w:lineRule="auto"/>
      <w:ind w:firstLine="110"/>
      <w:outlineLvl w:val="5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743879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743879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743879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743879"/>
    <w:pPr>
      <w:spacing w:line="240" w:lineRule="auto"/>
      <w:jc w:val="center"/>
    </w:pPr>
    <w:rPr>
      <w:rFonts w:ascii="Copperplate Gothic Bold" w:eastAsia="Times New Roman" w:hAnsi="Copperplate Gothic Bold" w:cs="Times New Roman"/>
      <w:sz w:val="72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743879"/>
    <w:rPr>
      <w:rFonts w:ascii="Copperplate Gothic Bold" w:eastAsia="Times New Roman" w:hAnsi="Copperplate Gothic Bold" w:cs="Times New Roman"/>
      <w:sz w:val="72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06673-60F1-4C89-989E-DB48AE95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2024-09-22T15:22:00Z</cp:lastPrinted>
  <dcterms:created xsi:type="dcterms:W3CDTF">2024-09-23T13:50:00Z</dcterms:created>
  <dcterms:modified xsi:type="dcterms:W3CDTF">2024-09-23T13:50:00Z</dcterms:modified>
</cp:coreProperties>
</file>